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B9E5" w14:textId="61982C04" w:rsidR="00F87E80" w:rsidRDefault="00F87E80" w:rsidP="00F87E80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УСЛУГ  РЕСПУБЛИКИ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БАШКОРТОСТАН </w:t>
      </w:r>
    </w:p>
    <w:p w14:paraId="037E686D" w14:textId="77777777" w:rsidR="00F87E80" w:rsidRDefault="00F87E80" w:rsidP="00F87E80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2378D618" w14:textId="77777777" w:rsidR="00F87E80" w:rsidRDefault="00F87E80" w:rsidP="00F87E80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6DBA2EE8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A67278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82268E" w14:textId="77777777" w:rsidR="00F87E80" w:rsidRDefault="00F87E80" w:rsidP="00F87E80">
      <w:pPr>
        <w:tabs>
          <w:tab w:val="left" w:pos="29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620E01EE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6CFA7A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D1ED31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854699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14:paraId="10F20E3D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3118E58B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2AE5DB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C0CCAA" w14:textId="77777777" w:rsidR="00F87E80" w:rsidRDefault="00F87E80" w:rsidP="00F87E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ОП.10. ОСНОВЫ ПРЕДПРИНИМАТЕЛЬСКОЙ ДЕЯТЕЛЬНОСТИ</w:t>
      </w:r>
    </w:p>
    <w:p w14:paraId="627861E2" w14:textId="77777777" w:rsidR="00F87E80" w:rsidRDefault="00F87E80" w:rsidP="00F87E8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5009EC" w14:textId="77777777" w:rsidR="00F87E80" w:rsidRDefault="00F87E80" w:rsidP="00F87E8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996F02" w14:textId="77777777" w:rsidR="00F87E80" w:rsidRDefault="00F87E80" w:rsidP="00F87E8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449C7C" w14:textId="77777777" w:rsidR="00F87E80" w:rsidRDefault="00F87E80" w:rsidP="00F87E8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340528" w14:textId="77777777" w:rsidR="00F87E80" w:rsidRDefault="00F87E80" w:rsidP="00F87E8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B6ADA4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рабочих, служащих</w:t>
      </w:r>
    </w:p>
    <w:p w14:paraId="7D304BCF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D93F3B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5B9E29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CF8207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05BC3F68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D92BCF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72726D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9C8B59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9AC7AD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54EAF284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669468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584D8B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A3BFB0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D95E2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6BDBDD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DE822D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34F0D5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07F838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A31D8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E6F977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D4DCF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EB02D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98E1C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2D80E5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B697ED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EF248F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5A4409" w14:textId="77777777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0EF0E" w14:textId="3A77953A" w:rsidR="00F87E80" w:rsidRDefault="00F87E80" w:rsidP="00F87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Уфа, 2021</w:t>
      </w:r>
    </w:p>
    <w:p w14:paraId="280FA123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58644" w14:textId="77777777" w:rsidR="00F87E80" w:rsidRDefault="00F87E80" w:rsidP="00F8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FC8A5" w14:textId="7DF8A4A8" w:rsidR="00F87E80" w:rsidRDefault="00CD5FE5" w:rsidP="00F87E8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6D1BBC4" wp14:editId="4C6714A0">
            <wp:extent cx="6629400" cy="3183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374" cy="319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5376" w14:textId="77777777" w:rsidR="00F87E80" w:rsidRDefault="00F87E80" w:rsidP="00F87E80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цикла 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ОП.10.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Основы предпринимательской деятельности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Поварь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», утвержденный приказом Министерством труда и социальной защиты РФ от 08.09.2015 г. № 610 н.</w:t>
      </w:r>
    </w:p>
    <w:p w14:paraId="257B908A" w14:textId="77777777" w:rsidR="00F87E80" w:rsidRDefault="00F87E80" w:rsidP="00F87E80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064BA3B" w14:textId="7250C1E4" w:rsidR="00F87E80" w:rsidRDefault="00F87E80" w:rsidP="00F87E8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134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бюджетное  профессиональное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0349107A" w14:textId="77777777" w:rsidR="00F87E80" w:rsidRDefault="00F87E80" w:rsidP="00F87E8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509BDC9" w14:textId="77777777" w:rsidR="00F87E80" w:rsidRDefault="00F87E80" w:rsidP="00F87E8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 НМР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01C29AF9" w14:textId="29C53DF5" w:rsidR="00F87E80" w:rsidRDefault="00F87E80" w:rsidP="00F87E8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категории  Садыкова Л.Г.</w:t>
      </w:r>
    </w:p>
    <w:p w14:paraId="21BFE97F" w14:textId="77777777" w:rsidR="00F87E80" w:rsidRDefault="00F87E80" w:rsidP="00F87E8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</w:p>
    <w:p w14:paraId="5A6D78F7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34C685AE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3F0337E8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798494FF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6E54F30B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4BFCE94D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</w:p>
    <w:p w14:paraId="408F1600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                                                СОДЕРЖАНИЕ</w:t>
      </w:r>
    </w:p>
    <w:p w14:paraId="4C4BCE79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1559"/>
      </w:tblGrid>
      <w:tr w:rsidR="00F87E80" w14:paraId="723A4173" w14:textId="77777777" w:rsidTr="00F87E80">
        <w:tc>
          <w:tcPr>
            <w:tcW w:w="8755" w:type="dxa"/>
            <w:hideMark/>
          </w:tcPr>
          <w:p w14:paraId="133CD4F2" w14:textId="77777777" w:rsidR="00F87E80" w:rsidRDefault="00F87E80" w:rsidP="00531E4C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1FC20B5A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E80" w14:paraId="14299F70" w14:textId="77777777" w:rsidTr="00F87E80">
        <w:tc>
          <w:tcPr>
            <w:tcW w:w="8755" w:type="dxa"/>
            <w:hideMark/>
          </w:tcPr>
          <w:p w14:paraId="3FEDDD1A" w14:textId="77777777" w:rsidR="00F87E80" w:rsidRDefault="00F87E80" w:rsidP="00531E4C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2347FFE5" w14:textId="77777777" w:rsidR="00F87E80" w:rsidRDefault="00F87E80" w:rsidP="00531E4C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1C30B8AE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E80" w14:paraId="6B01F710" w14:textId="77777777" w:rsidTr="00F87E80">
        <w:tc>
          <w:tcPr>
            <w:tcW w:w="8755" w:type="dxa"/>
            <w:hideMark/>
          </w:tcPr>
          <w:p w14:paraId="1BD65652" w14:textId="77777777" w:rsidR="00F87E80" w:rsidRDefault="00F87E80" w:rsidP="00531E4C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08BA37F9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5701613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780BBB14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7514E8D8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14:paraId="3E35ACF7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2C395B5F" w14:textId="6DD524BE" w:rsidR="00F87E80" w:rsidRPr="00562BAA" w:rsidRDefault="00F87E80" w:rsidP="00EC7E27">
      <w:pPr>
        <w:pStyle w:val="a3"/>
        <w:numPr>
          <w:ilvl w:val="1"/>
          <w:numId w:val="9"/>
        </w:numPr>
        <w:spacing w:after="0" w:line="276" w:lineRule="auto"/>
        <w:ind w:left="-142" w:firstLine="14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62B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562BAA">
        <w:rPr>
          <w:rFonts w:ascii="Times New Roman" w:eastAsia="MS Mincho" w:hAnsi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04. Экономические и правовые основы профессиональной деятельности. Данная дисциплина входит в вариативную часть общепрофессиональных дисциплин. </w:t>
      </w:r>
    </w:p>
    <w:p w14:paraId="50EAFCB5" w14:textId="77777777" w:rsidR="00562BAA" w:rsidRPr="00992872" w:rsidRDefault="00562BAA" w:rsidP="00562BA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2872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 освоить основной вид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 соответствующие ему общие компетенции и</w:t>
      </w:r>
      <w:r w:rsidRPr="00992872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профессиональные</w:t>
      </w:r>
      <w:r w:rsidRPr="0099287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компетенции:</w:t>
      </w:r>
    </w:p>
    <w:p w14:paraId="61ED8C56" w14:textId="77777777" w:rsidR="00562BAA" w:rsidRPr="00DD3321" w:rsidRDefault="00562BAA" w:rsidP="00562BAA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12D9E40" w14:textId="77777777" w:rsidR="00562BAA" w:rsidRPr="00992872" w:rsidRDefault="00562BAA" w:rsidP="00562BAA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992872">
        <w:rPr>
          <w:rFonts w:ascii="Times New Roman" w:eastAsia="Times New Roman" w:hAnsi="Times New Roman"/>
          <w:sz w:val="28"/>
          <w:szCs w:val="28"/>
        </w:rPr>
        <w:t>Перечень</w:t>
      </w:r>
      <w:r w:rsidRPr="0099287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общих</w:t>
      </w:r>
      <w:r w:rsidRPr="0099287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7E1CE360" w14:textId="77777777" w:rsidR="00562BAA" w:rsidRPr="00992872" w:rsidRDefault="00562BAA" w:rsidP="00562BA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562BAA" w:rsidRPr="00992872" w14:paraId="3BE91211" w14:textId="77777777" w:rsidTr="00E044DE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C9E5" w14:textId="77777777" w:rsidR="00562BAA" w:rsidRPr="00992872" w:rsidRDefault="00562BAA" w:rsidP="00E044DE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9287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EF3" w14:textId="77777777" w:rsidR="00562BAA" w:rsidRPr="00992872" w:rsidRDefault="00562BAA" w:rsidP="00E044DE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87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62BAA" w:rsidRPr="00992872" w14:paraId="26ABED1A" w14:textId="77777777" w:rsidTr="00E044D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DC15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D87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62BAA" w:rsidRPr="00992872" w14:paraId="6C619398" w14:textId="77777777" w:rsidTr="00E044D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5BE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15D1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562BAA" w:rsidRPr="00992872" w14:paraId="7D2B30A9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F8C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6C44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62BAA" w:rsidRPr="00992872" w14:paraId="7CAD78EC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B9ED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C717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2BAA" w:rsidRPr="00992872" w14:paraId="257D6D67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F16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1175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562BAA" w:rsidRPr="00992872" w14:paraId="191BDC78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CF39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080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562BAA" w:rsidRPr="00992872" w14:paraId="28B4B118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A363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338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2BAA" w:rsidRPr="00992872" w14:paraId="1E738E3B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A209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593" w14:textId="77777777" w:rsidR="00562BAA" w:rsidRPr="00992872" w:rsidRDefault="00562BAA" w:rsidP="00E044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62BAA" w:rsidRPr="00992872" w14:paraId="7CFB5740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181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C40F" w14:textId="77777777" w:rsidR="00562BAA" w:rsidRPr="00992872" w:rsidRDefault="00562BAA" w:rsidP="00E044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62BAA" w:rsidRPr="00992872" w14:paraId="7E1E18E1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05B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E182" w14:textId="77777777" w:rsidR="00562BAA" w:rsidRPr="00992872" w:rsidRDefault="00562BAA" w:rsidP="00E044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62BAA" w:rsidRPr="00992872" w14:paraId="27074042" w14:textId="77777777" w:rsidTr="00E044DE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7C14" w14:textId="77777777" w:rsidR="00562BAA" w:rsidRPr="00992872" w:rsidRDefault="00562BAA" w:rsidP="00E044DE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ED5A" w14:textId="77777777" w:rsidR="00562BAA" w:rsidRPr="00992872" w:rsidRDefault="00562BAA" w:rsidP="00E044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872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C38DE0B" w14:textId="77777777" w:rsidR="00562BAA" w:rsidRPr="00992872" w:rsidRDefault="00562BAA" w:rsidP="00562BA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4"/>
        </w:rPr>
      </w:pPr>
    </w:p>
    <w:p w14:paraId="0CAB436F" w14:textId="77777777" w:rsidR="00562BAA" w:rsidRDefault="00562BAA" w:rsidP="00562B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2146C155" w14:textId="77777777" w:rsidR="00562BAA" w:rsidRPr="00992872" w:rsidRDefault="00562BAA" w:rsidP="00562B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3273A2B6" w14:textId="77777777" w:rsidR="00562BAA" w:rsidRPr="00992872" w:rsidRDefault="00562BAA" w:rsidP="00562BAA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992872">
        <w:rPr>
          <w:rFonts w:ascii="Times New Roman" w:eastAsia="Times New Roman" w:hAnsi="Times New Roman"/>
          <w:sz w:val="28"/>
          <w:szCs w:val="28"/>
        </w:rPr>
        <w:t>Перечень</w:t>
      </w:r>
      <w:r w:rsidRPr="0099287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профессиональных</w:t>
      </w:r>
      <w:r w:rsidRPr="0099287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1935E8E0" w14:textId="77777777" w:rsidR="00562BAA" w:rsidRPr="00992872" w:rsidRDefault="00562BAA" w:rsidP="00562BA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992872">
        <w:rPr>
          <w:rFonts w:ascii="Times New Roman" w:eastAsia="Times New Roman" w:hAnsi="Times New Roman"/>
          <w:b/>
          <w:sz w:val="28"/>
          <w:szCs w:val="28"/>
        </w:rPr>
        <w:t>Приготовление</w:t>
      </w:r>
      <w:r w:rsidRPr="00992872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и</w:t>
      </w:r>
      <w:r w:rsidRPr="00992872">
        <w:rPr>
          <w:rFonts w:ascii="Times New Roman" w:eastAsia="Times New Roman" w:hAnsi="Times New Roman"/>
          <w:b/>
          <w:spacing w:val="29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подготовка</w:t>
      </w:r>
      <w:r w:rsidRPr="00992872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к</w:t>
      </w:r>
      <w:r w:rsidRPr="00992872">
        <w:rPr>
          <w:rFonts w:ascii="Times New Roman" w:eastAsia="Times New Roman" w:hAnsi="Times New Roman"/>
          <w:b/>
          <w:spacing w:val="3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реализации</w:t>
      </w:r>
      <w:r w:rsidRPr="00992872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полуфабрикатов</w:t>
      </w:r>
      <w:r w:rsidRPr="00992872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для</w:t>
      </w:r>
      <w:r w:rsidRPr="00992872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блюд,</w:t>
      </w:r>
      <w:r w:rsidRPr="00992872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кулинарных</w:t>
      </w:r>
      <w:r w:rsidRPr="0099287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изделий</w:t>
      </w:r>
      <w:r w:rsidRPr="00992872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разнообразного</w:t>
      </w:r>
      <w:r w:rsidRPr="00992872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ассортимента</w:t>
      </w:r>
    </w:p>
    <w:p w14:paraId="44339B2A" w14:textId="77777777" w:rsidR="00562BAA" w:rsidRPr="00992872" w:rsidRDefault="00562BAA" w:rsidP="00562BAA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992872">
        <w:rPr>
          <w:rFonts w:ascii="Times New Roman" w:eastAsia="Times New Roman" w:hAnsi="Times New Roman"/>
          <w:b/>
          <w:sz w:val="28"/>
          <w:szCs w:val="28"/>
        </w:rPr>
        <w:t>ПК</w:t>
      </w:r>
      <w:r w:rsidRPr="00992872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1.1.</w:t>
      </w:r>
      <w:r w:rsidRPr="00992872">
        <w:rPr>
          <w:rFonts w:ascii="Times New Roman" w:eastAsia="Times New Roman" w:hAnsi="Times New Roman"/>
          <w:sz w:val="28"/>
          <w:szCs w:val="28"/>
        </w:rPr>
        <w:tab/>
        <w:t>Подготавливать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рабочее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место,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оборудование,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сырье,</w:t>
      </w:r>
      <w:r w:rsidRPr="0099287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исходные</w:t>
      </w:r>
      <w:r w:rsidRPr="00992872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материалы</w:t>
      </w:r>
      <w:r w:rsidRPr="00992872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для</w:t>
      </w:r>
      <w:r w:rsidRPr="00992872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обработки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сырья,</w:t>
      </w:r>
      <w:r w:rsidRPr="00992872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приготовления</w:t>
      </w:r>
      <w:r w:rsidRPr="00992872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992872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в</w:t>
      </w:r>
      <w:r w:rsidRPr="00992872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</w:t>
      </w:r>
      <w:r w:rsidRPr="00992872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инструкциями</w:t>
      </w:r>
      <w:r w:rsidRPr="0099287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</w:t>
      </w:r>
      <w:r w:rsidRPr="0099287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регламентами.</w:t>
      </w:r>
    </w:p>
    <w:p w14:paraId="0AD4602B" w14:textId="77777777" w:rsidR="00562BAA" w:rsidRPr="00992872" w:rsidRDefault="00562BAA" w:rsidP="00562BA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872">
        <w:rPr>
          <w:rFonts w:ascii="Times New Roman" w:eastAsia="Times New Roman" w:hAnsi="Times New Roman"/>
          <w:b/>
          <w:sz w:val="28"/>
          <w:szCs w:val="28"/>
        </w:rPr>
        <w:t>ПК</w:t>
      </w:r>
      <w:r w:rsidRPr="00992872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1.2</w:t>
      </w:r>
      <w:r w:rsidRPr="00992872">
        <w:rPr>
          <w:rFonts w:ascii="Times New Roman" w:eastAsia="Times New Roman" w:hAnsi="Times New Roman"/>
          <w:sz w:val="28"/>
          <w:szCs w:val="28"/>
        </w:rPr>
        <w:tab/>
        <w:t>Осуществлять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обработку,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подготовку</w:t>
      </w:r>
      <w:r w:rsidRPr="0099287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овощей,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грибов,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рыбы,</w:t>
      </w:r>
      <w:r w:rsidRPr="00992872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нерыбного</w:t>
      </w:r>
      <w:r w:rsidRPr="00992872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водного</w:t>
      </w:r>
      <w:r w:rsidRPr="009928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сырья,</w:t>
      </w:r>
      <w:r w:rsidRPr="0099287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мяса,</w:t>
      </w:r>
      <w:r w:rsidRPr="009928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домашней</w:t>
      </w:r>
      <w:r w:rsidRPr="009928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птицы,</w:t>
      </w:r>
      <w:r w:rsidRPr="0099287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дичи,</w:t>
      </w:r>
      <w:r w:rsidRPr="009928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кролика</w:t>
      </w:r>
    </w:p>
    <w:p w14:paraId="107A1728" w14:textId="77777777" w:rsidR="00562BAA" w:rsidRPr="00992872" w:rsidRDefault="00562BAA" w:rsidP="00562BA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872">
        <w:rPr>
          <w:rFonts w:ascii="Times New Roman" w:eastAsia="Times New Roman" w:hAnsi="Times New Roman"/>
          <w:b/>
          <w:sz w:val="28"/>
          <w:szCs w:val="28"/>
        </w:rPr>
        <w:t>ПК</w:t>
      </w:r>
      <w:r w:rsidRPr="00992872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b/>
          <w:sz w:val="28"/>
          <w:szCs w:val="28"/>
        </w:rPr>
        <w:t>1.3</w:t>
      </w:r>
      <w:r w:rsidRPr="00992872">
        <w:rPr>
          <w:rFonts w:ascii="Times New Roman" w:eastAsia="Times New Roman" w:hAnsi="Times New Roman"/>
          <w:sz w:val="28"/>
          <w:szCs w:val="28"/>
        </w:rPr>
        <w:tab/>
        <w:t>Проводить</w:t>
      </w:r>
      <w:r w:rsidRPr="0099287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приготовление</w:t>
      </w:r>
      <w:r w:rsidRPr="00992872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</w:t>
      </w:r>
      <w:r w:rsidRPr="00992872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подготовку</w:t>
      </w:r>
      <w:r w:rsidRPr="00992872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</w:t>
      </w:r>
      <w:r w:rsidRPr="0099287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реализации</w:t>
      </w:r>
      <w:r w:rsidRPr="00992872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99287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разнообразного</w:t>
      </w:r>
      <w:r w:rsidRPr="00992872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ассортимента</w:t>
      </w:r>
      <w:r w:rsidRPr="00992872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для</w:t>
      </w:r>
      <w:r w:rsidRPr="00992872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блюд,</w:t>
      </w:r>
      <w:r w:rsidRPr="00992872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кулинарных</w:t>
      </w:r>
      <w:r w:rsidRPr="00992872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изделий</w:t>
      </w:r>
      <w:r w:rsidRPr="00992872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из</w:t>
      </w:r>
      <w:r w:rsidRPr="00992872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рыбы</w:t>
      </w:r>
      <w:r w:rsidRPr="00992872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и</w:t>
      </w:r>
      <w:r w:rsidRPr="00992872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нерыбного</w:t>
      </w:r>
      <w:r w:rsidRPr="00992872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водного</w:t>
      </w:r>
      <w:r w:rsidRPr="0099287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eastAsia="Times New Roman" w:hAnsi="Times New Roman"/>
          <w:sz w:val="28"/>
          <w:szCs w:val="28"/>
        </w:rPr>
        <w:t>сырья</w:t>
      </w:r>
    </w:p>
    <w:p w14:paraId="36D72296" w14:textId="77777777" w:rsidR="00562BAA" w:rsidRPr="00992872" w:rsidRDefault="00562BAA" w:rsidP="00562BAA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7656B226" w14:textId="77777777" w:rsidR="00562BAA" w:rsidRPr="00992872" w:rsidRDefault="00562BAA" w:rsidP="00562BAA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76FD5DF4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710A471C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3256E58C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4AB106BF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045CB3E5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736DF7E2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5CCB92EF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992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992872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08D0C227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4BB51827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7D6C5CAB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412BF76B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4EBFA1E8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28B3198C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79E7E8A5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50D50B82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182766F3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3AA54142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70C557AA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5DC11B07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5436C890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54B9212A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5D3A34D4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1D098A6D" w14:textId="77777777" w:rsidR="00562BAA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1210302C" w14:textId="77777777" w:rsidR="00562BAA" w:rsidRPr="00992872" w:rsidRDefault="00562BAA" w:rsidP="00562BAA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1214C0C8" w14:textId="77777777" w:rsidR="00562BAA" w:rsidRPr="00992872" w:rsidRDefault="00562BAA" w:rsidP="00562BA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4134865B" w14:textId="77777777" w:rsidR="00562BAA" w:rsidRPr="00992872" w:rsidRDefault="00562BAA" w:rsidP="00562BAA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37951861" w14:textId="2DD5EDA1" w:rsidR="00562BAA" w:rsidRDefault="00562BAA" w:rsidP="00562BAA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309F549" w14:textId="3013A30C" w:rsidR="00562BAA" w:rsidRDefault="00562BAA" w:rsidP="00562BAA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C62DFAC" w14:textId="77777777" w:rsidR="00562BAA" w:rsidRPr="00562BAA" w:rsidRDefault="00562BAA" w:rsidP="00562BAA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F73049C" w14:textId="77777777" w:rsidR="00F87E80" w:rsidRDefault="00F87E80" w:rsidP="00F87E80">
      <w:pPr>
        <w:spacing w:after="0" w:line="276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6A8497E1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4252"/>
      </w:tblGrid>
      <w:tr w:rsidR="00F87E80" w14:paraId="01024B16" w14:textId="77777777" w:rsidTr="00F87E80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9051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DC0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F00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F87E80" w14:paraId="369DCDD9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46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1.1-1.4, </w:t>
            </w:r>
          </w:p>
          <w:p w14:paraId="3F732499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2.1-2.8, </w:t>
            </w:r>
          </w:p>
          <w:p w14:paraId="3F4FCF3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3.1-3.6, </w:t>
            </w:r>
          </w:p>
          <w:p w14:paraId="73CD04FC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4.1-4.5, </w:t>
            </w:r>
          </w:p>
          <w:p w14:paraId="1B45247F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ПК 5.1-5.5</w:t>
            </w:r>
          </w:p>
          <w:p w14:paraId="4695D3CF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8476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разрабатывать и реализовывать предпринимательские бизнес-идеи;</w:t>
            </w:r>
          </w:p>
          <w:p w14:paraId="7245A205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формировать инновационные бизнес-идеи на основе приоритетов развития отрасли общественное питание;</w:t>
            </w:r>
          </w:p>
          <w:p w14:paraId="74657D18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в соответствии с  бизнес-идеями, решать организационные вопросы создания бизнеса;</w:t>
            </w:r>
          </w:p>
          <w:p w14:paraId="747CF57B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пакет документов для получения государственной поддержки малого бизнеса;</w:t>
            </w:r>
          </w:p>
          <w:p w14:paraId="78E261F2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начислять уплачиваемые налоги, заполнять налоговые декларации;</w:t>
            </w:r>
          </w:p>
          <w:p w14:paraId="1FD48145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пакет документов для получения кредита;</w:t>
            </w:r>
          </w:p>
          <w:p w14:paraId="366FED63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отбор, подбор и оценку  персонала, оформлять трудовые отношения;</w:t>
            </w:r>
          </w:p>
          <w:p w14:paraId="7EF2C714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анализировать рыночные потребности и спрос на новые товары и услуги; обосновывать ценовую политику;</w:t>
            </w:r>
          </w:p>
          <w:p w14:paraId="42CC3B7C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выбирать способ продвижения товаров и услуг на рынок;</w:t>
            </w:r>
          </w:p>
          <w:p w14:paraId="3012C935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составлять бизнес-план на основе современных программных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2D4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функции  и  виды предпринимательства;</w:t>
            </w:r>
          </w:p>
          <w:p w14:paraId="19E83149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предпринимательской деятельности в условиях кризиса;</w:t>
            </w:r>
          </w:p>
          <w:p w14:paraId="7BB77111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постановки целей бизнеса и организационные вопросы его создания;</w:t>
            </w:r>
          </w:p>
          <w:p w14:paraId="4779982E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правовой статус предпринимателя, организационно-правовые формы юридического лица</w:t>
            </w:r>
          </w:p>
          <w:p w14:paraId="1ECFF20E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правовые формы организации частного предпринимательства;</w:t>
            </w:r>
          </w:p>
          <w:p w14:paraId="2A85D8A8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лицензирования  отдельных видов деятельности;</w:t>
            </w:r>
          </w:p>
          <w:p w14:paraId="6BD56924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деятельность контрольно-надзорных органов, их права и обязанности;</w:t>
            </w:r>
          </w:p>
          <w:p w14:paraId="752F682F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юридическую ответственность предпринимателя;</w:t>
            </w:r>
          </w:p>
          <w:p w14:paraId="36BCD8AC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формы государственной поддержки малого бизнеса;</w:t>
            </w:r>
          </w:p>
          <w:p w14:paraId="05D1133B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системы налогообложения, применяемые субъектами малого и среднего бизнеса, порядок исчисления уплачиваемых налогов;</w:t>
            </w:r>
          </w:p>
          <w:p w14:paraId="40DB829E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порядок отбора, подбора и оценки персонала, требования трудового законодательства по работе с ним;</w:t>
            </w:r>
          </w:p>
          <w:p w14:paraId="402ECC7A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ценовую  политику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предпринимательстве;</w:t>
            </w:r>
          </w:p>
          <w:p w14:paraId="5E673F6E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сущность и назначение бизнес-плана, требования к его структуре и содержанию;</w:t>
            </w:r>
          </w:p>
          <w:p w14:paraId="39F95A5E" w14:textId="77777777" w:rsidR="00F87E80" w:rsidRDefault="00F87E80">
            <w:pPr>
              <w:spacing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методики составления бизнес-плана и оценки его эффективности.</w:t>
            </w:r>
          </w:p>
          <w:p w14:paraId="2E0CA835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87E80" w14:paraId="68F069B2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DA71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E6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6A172CD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1621697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1AD7B6C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608B9AC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66BD9DC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1359F0AC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7C72BE1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14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2FDDE1B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E27E3D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0B5BC2B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5A4893D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2D5D220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F87E80" w14:paraId="5E694845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01B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C1F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информации</w:t>
            </w:r>
          </w:p>
          <w:p w14:paraId="14C7321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38D984E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14:paraId="0BCB947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14:paraId="1C0C56B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2067025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2AD0CFD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2F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64F5516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информации</w:t>
            </w:r>
          </w:p>
          <w:p w14:paraId="3240B27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770A3A3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87E80" w14:paraId="1F39E0EF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4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808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C26A7A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CD4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3DA29A6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220B1BE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F87E80" w14:paraId="6056DED2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1E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3C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616069D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29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14:paraId="1544C0C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14:paraId="09A37F4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F87E80" w14:paraId="265D2672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D2E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75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144EF72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  <w:p w14:paraId="346BC52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91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01D0125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F87E80" w14:paraId="411C552D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0C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06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2AE66BC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54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4D9075C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</w:p>
          <w:p w14:paraId="3A03DC04" w14:textId="1DD2D36F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 антикоррупционного поведения</w:t>
            </w:r>
          </w:p>
        </w:tc>
      </w:tr>
      <w:tr w:rsidR="00F87E80" w14:paraId="1329A1AE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8360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E68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17C064D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74D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7934CCD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79A3921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F87E80" w14:paraId="37C5015B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51C6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04C" w14:textId="77777777" w:rsidR="00F87E80" w:rsidRDefault="00F87E80">
            <w:pPr>
              <w:spacing w:after="0" w:line="276" w:lineRule="auto"/>
              <w:ind w:right="-108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0994658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F42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2ED18AC2" w14:textId="77777777" w:rsidR="00F87E80" w:rsidRDefault="00F87E80">
            <w:pPr>
              <w:spacing w:after="0" w:line="276" w:lineRule="auto"/>
              <w:ind w:right="-146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87E80" w14:paraId="24E303DF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179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0863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3E66981B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00E60AFF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14407B2F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08C26371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246D88DB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0E7E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30C0BA33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6CB3FE1E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028C74F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14:paraId="4773146A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F87E80" w14:paraId="59F2F0B3" w14:textId="77777777" w:rsidTr="00F87E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1E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F89E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7EDE" w14:textId="77777777" w:rsidR="00F87E80" w:rsidRDefault="00F87E80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0E24C772" w14:textId="31F17813" w:rsidR="00F87E80" w:rsidRDefault="00F87E80" w:rsidP="00F87E8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4041970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C5099EF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B2E1ACC" w14:textId="77777777" w:rsidR="00F87E80" w:rsidRDefault="00F87E80" w:rsidP="00F87E80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12C6EE10" w14:textId="77777777" w:rsidR="00F87E80" w:rsidRDefault="00F87E80" w:rsidP="00F87E80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74A78924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55"/>
        <w:gridCol w:w="1774"/>
        <w:gridCol w:w="8"/>
      </w:tblGrid>
      <w:tr w:rsidR="00F87E80" w14:paraId="08F1276C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2628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C4F1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87E80" w14:paraId="316899CF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13DB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862F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87E80" w14:paraId="2DDDCBB0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160C9" w14:textId="77777777" w:rsidR="00F87E80" w:rsidRDefault="00F87E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14:paraId="254AB68B" w14:textId="77777777" w:rsidR="00F87E80" w:rsidRDefault="00F87E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BCD3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87E80" w14:paraId="157C9588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DB08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8F4E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87E80" w14:paraId="61F47CAB" w14:textId="77777777" w:rsidTr="00F87E80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2EFD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87E80" w14:paraId="18F1D443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A760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065D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 xml:space="preserve">   27</w:t>
            </w:r>
          </w:p>
        </w:tc>
      </w:tr>
      <w:tr w:rsidR="00F87E80" w14:paraId="60883205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C3D8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DD1C" w14:textId="77777777" w:rsidR="00F87E80" w:rsidRDefault="00F87E80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F87E80" w14:paraId="6C83EDF7" w14:textId="77777777" w:rsidTr="00F87E8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3C228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584B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 xml:space="preserve">     8</w:t>
            </w:r>
          </w:p>
        </w:tc>
      </w:tr>
      <w:tr w:rsidR="00F87E80" w14:paraId="65EA3D68" w14:textId="77777777" w:rsidTr="00F87E80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09D4" w14:textId="77777777" w:rsidR="00F87E80" w:rsidRDefault="00F87E8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 в форме  дифференцированного зачета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CF79" w14:textId="77777777" w:rsidR="00F87E80" w:rsidRDefault="00F87E8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6642A090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F87E80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5168FBA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14:paraId="6D949D1F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525"/>
        <w:gridCol w:w="9248"/>
        <w:gridCol w:w="814"/>
        <w:gridCol w:w="1633"/>
      </w:tblGrid>
      <w:tr w:rsidR="00F87E80" w14:paraId="544577D2" w14:textId="77777777" w:rsidTr="00F87E80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A432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EC4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81B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63E0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778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F87E80" w14:paraId="30B60F5F" w14:textId="77777777" w:rsidTr="00F87E80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9A18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649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7DE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F854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879" w14:textId="77777777" w:rsidR="00F87E80" w:rsidRDefault="00F87E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87E80" w14:paraId="23F9543D" w14:textId="77777777" w:rsidTr="00F87E80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87B43" w14:textId="77777777" w:rsidR="00F87E80" w:rsidRDefault="00F87E80">
            <w:pPr>
              <w:tabs>
                <w:tab w:val="left" w:pos="3331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Правовые основы  предпринимательской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DABA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0131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C8C247F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7DC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 Основы предпринимательства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2E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4F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A3E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62CE540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207AAC3F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1D2EB199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236003B7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357B41BF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5496140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1554F66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D395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E4D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45A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 и задачи курса «Основы предпринимательской деятельности»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8C6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8F6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E8CB0E2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A6C4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753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6CE9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Российского предпринимательства.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0DC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2FD5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48360FE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91E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04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BA3E" w14:textId="77777777" w:rsidR="00F87E80" w:rsidRDefault="00F87E80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Понятие, цели и задачи предпринимательской деятельности.  Основные признаки и функции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AFB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166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2CE8255C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9A76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E7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942F" w14:textId="77777777" w:rsidR="00F87E80" w:rsidRDefault="00F87E80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Правовое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регулирование  предпринимательской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деятельности. Федеральные нормативные акты, Федеральные законы,  Постановления правительства РФ в части развития Предпринимательской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53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CB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7075AC3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F2D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19B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713F" w14:textId="77777777" w:rsidR="00F87E80" w:rsidRDefault="00F87E80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Формы и виды предпринимательской деятельности. Производственная , коммерческая,  финансовая,  консалтинговая, аудиторская,  инновационная, предпринимательская деятельность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3E7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97D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4AB35E88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ADE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03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B0BA" w14:textId="77777777" w:rsidR="00F87E80" w:rsidRDefault="00F87E80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Составить таблицу видов предпринимательской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C55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2294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9D9BA0D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E48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90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351" w14:textId="77777777" w:rsidR="00F87E80" w:rsidRDefault="00F87E80">
            <w:pPr>
              <w:spacing w:after="9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Индивидуальное предпринимательство. Малое предпринимательство. Отличительные особенности. Порядок регистрации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D1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6E56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6A20411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245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213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604" w14:textId="77777777" w:rsidR="00F87E80" w:rsidRDefault="00F87E80">
            <w:pPr>
              <w:spacing w:after="9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Франчайзинг, как форма организации малого предприятия. Отличительные особенности. Порядок регистрации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F2E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D88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AB13EA2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D9B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4A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EC0" w14:textId="77777777" w:rsidR="00F87E80" w:rsidRDefault="00F87E80">
            <w:pPr>
              <w:spacing w:after="9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2.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Составить таблицу «Преимущества и недостатки малого предпринимательства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4C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84F4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DDB08C0" w14:textId="77777777" w:rsidTr="00F87E80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BD51" w14:textId="77777777" w:rsidR="00F87E80" w:rsidRDefault="00F87E80">
            <w:pPr>
              <w:spacing w:after="0" w:line="27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 Основы создания и развития 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7BEE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5D3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1C00624C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55C7ADA3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685D309C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5A1ECE2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6AD877B3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0D7508B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4DF137C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8C2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2.1. Основные этапы  создания нового предприятия 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D5A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8C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5EC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AF32195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511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F6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A40" w14:textId="77777777" w:rsidR="00F87E80" w:rsidRDefault="00F87E80">
            <w:pPr>
              <w:widowControl w:val="0"/>
              <w:tabs>
                <w:tab w:val="left" w:pos="545"/>
              </w:tabs>
              <w:spacing w:after="0" w:line="34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Этапы создания нового предприятия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и;</w:t>
            </w:r>
          </w:p>
          <w:p w14:paraId="6D39F3CC" w14:textId="77777777" w:rsidR="00F87E80" w:rsidRDefault="00F87E80" w:rsidP="00531E4C">
            <w:pPr>
              <w:widowControl w:val="0"/>
              <w:numPr>
                <w:ilvl w:val="0"/>
                <w:numId w:val="3"/>
              </w:numPr>
              <w:tabs>
                <w:tab w:val="left" w:pos="5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пек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34ACC92" w14:textId="77777777" w:rsidR="00F87E80" w:rsidRDefault="00F87E80" w:rsidP="00531E4C">
            <w:pPr>
              <w:widowControl w:val="0"/>
              <w:numPr>
                <w:ilvl w:val="0"/>
                <w:numId w:val="3"/>
              </w:numPr>
              <w:tabs>
                <w:tab w:val="left" w:pos="547"/>
              </w:tabs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це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й;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ф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ана;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9C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B26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5890DB8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347C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4D5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9B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3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Факторы, влияющие на выбор организационно-правовой формы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C3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30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2F558C5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E14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4FC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0ACB" w14:textId="77777777" w:rsidR="00F87E80" w:rsidRDefault="00F87E8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создания нового предприятия .направленной на организацию финансово-хозяйственной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0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E43A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7150F034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2CEB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2BC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6D85" w14:textId="77777777" w:rsidR="00F87E80" w:rsidRDefault="00F87E8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государственной регистрации предприятия: Основные виды учредительных документов предприятия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8DA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8076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24F856C9" w14:textId="77777777" w:rsidTr="00F87E80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E3B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C1D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3CB3" w14:textId="77777777" w:rsidR="00F87E80" w:rsidRDefault="00F87E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уставного фонда предприятия. Лицензирование  отдельных видов предпринимательской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8DB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CA5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451A3D8" w14:textId="77777777" w:rsidTr="00F87E80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204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E8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8A85" w14:textId="77777777" w:rsidR="00F87E80" w:rsidRDefault="00F87E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4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 перечня необходимых документов для государственной регистрации субъектов малого предпринимательства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0D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623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25E5327" w14:textId="77777777" w:rsidTr="00F87E80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7353D" w14:textId="77777777" w:rsidR="00F87E80" w:rsidRDefault="00F87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 Виды систем налогообложения для коммерческих организаций.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F9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B3A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7D4B1CF8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80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Тема3.1. Виды   налогообложения 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2C4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98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F6B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CD7523B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551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756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C2B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Налоговая система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 как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обязательный элемент рыночной экономики. Режимы налогообложения. 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1B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10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4A944B93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61B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A70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7A6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система налогообложения. (ОСНО) Виды налогов и взносов 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5F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063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1C4B7444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15B8276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54CD4874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62616B6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4E61F90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1F9C4F2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415212C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3526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81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B0C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5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Преимущества и недостатки общей системы налогообложения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56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B58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EB942C0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634A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A3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A461" w14:textId="77777777" w:rsidR="00F87E80" w:rsidRDefault="00F87E80">
            <w:pPr>
              <w:spacing w:after="9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Упрощенная система налогообложения (УСНО).  Налоги, взимаемые при общем режиме налогообложения.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Налог на временный доход.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E7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1F23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B41E5FE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31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5B8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4242" w14:textId="77777777" w:rsidR="00F87E80" w:rsidRDefault="00F87E80">
            <w:pPr>
              <w:spacing w:after="9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Патентная система налогообложения. Порядок пересчета и возврата патентного  налога,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87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7D6F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6B2362F9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AE5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0D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2A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6.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  налоговых деклараций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40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3B93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677D944" w14:textId="77777777" w:rsidTr="00F87E80">
        <w:trPr>
          <w:trHeight w:val="20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8CBF0" w14:textId="77777777" w:rsidR="00F87E80" w:rsidRDefault="00F87E80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Раздел 4. Анализ финансовых, кредитных, кадровых результатов деятельности коммерческих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C2A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87E80" w14:paraId="3EEF661F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FA9" w14:textId="77777777" w:rsidR="00F87E80" w:rsidRDefault="00F87E80">
            <w:pPr>
              <w:tabs>
                <w:tab w:val="left" w:pos="1741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4.1. Имущественные, финансово-кредитные, кадровые ресурсы для малого предпринимательства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49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F3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5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135F790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50B2ECB1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7B2F126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57E1B390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08B2735B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41002DF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C0E1827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7880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3AE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85C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Безубыточная деятельность как фактор обеспечения финансовой стабильности 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0C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68A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2B0F2FE1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5448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5E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E2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Система показателей эффективности производства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2E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8F3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CF3D6C4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5DC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83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98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  прибылью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предпринимательской деятельности. Доверительная собственность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DFC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F01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761A2EE2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E90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AD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4A09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0C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839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8D8955E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92C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F9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C69A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98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1F40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0068F2A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1D0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6C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4EB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92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AA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E55A2FF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19D3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65C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70FD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7  .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  таблицы форм кредитования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70C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6399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35E8823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F63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7B0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97E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 предприятия, его классификация. Отбор, подбор,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  персон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FD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E750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220916DF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504E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38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913" w14:textId="77777777" w:rsidR="00F87E80" w:rsidRDefault="00F87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83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95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6529EB6F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38CF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83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EB1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DEA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DD3B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1C86CA6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AB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4.2.Риск в предпринимательстве и угроза банкротства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57D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6D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8C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3B805056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4496BA80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657D905F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1D187E7B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4FB8F2B9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05448C5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2DA2EFB4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F8FD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63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D8C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виды риска. Потери от риска. Страхование риска. Понятие и процедура банкротства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DA07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DED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778A67C0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A7BA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748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E60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субъектов государственной власти и местного самоуправления по поддержке малого бизнеса. Меры поддержки малого бизнеса в условиях, сформировавшихся под влиянием глобального мирового кризиса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D6CF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953F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531049F8" w14:textId="77777777" w:rsidTr="00F87E80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3719" w14:textId="77777777" w:rsidR="00F87E80" w:rsidRDefault="00F87E80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Маркетинг в предпринимательской деятельности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87C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B5C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AE2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282ABE5D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0AD5BC99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44B0DFA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5080A145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71B7B638" w14:textId="77777777" w:rsidR="00F87E80" w:rsidRDefault="00F87E8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01-ОК11</w:t>
            </w:r>
          </w:p>
          <w:p w14:paraId="2FD68099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064F470C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783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CF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A79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AC6B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46CF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3FDFA1DE" w14:textId="77777777" w:rsidTr="00F87E80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4A7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47A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7C9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EC5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B6BF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416950DE" w14:textId="77777777" w:rsidTr="00F87E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B62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7E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FC8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8.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 информации о маркетинговых исследованиях рынка ( на примере любой организации)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CF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E6AC" w14:textId="77777777" w:rsidR="00F87E80" w:rsidRDefault="00F87E80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13087091" w14:textId="77777777" w:rsidTr="00F87E80">
        <w:trPr>
          <w:trHeight w:val="2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36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2A4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8B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68F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EE3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F87E80" w14:paraId="450F795E" w14:textId="77777777" w:rsidTr="00F87E80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3B2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4645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068" w14:textId="77777777" w:rsidR="00F87E80" w:rsidRDefault="00F87E80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</w:tbl>
    <w:p w14:paraId="7DAFDED7" w14:textId="77777777" w:rsidR="00F87E80" w:rsidRDefault="00F87E80" w:rsidP="00F87E80">
      <w:pPr>
        <w:spacing w:after="200" w:line="276" w:lineRule="auto"/>
      </w:pPr>
    </w:p>
    <w:p w14:paraId="5F04DA2F" w14:textId="77777777" w:rsidR="00F87E80" w:rsidRDefault="00F87E80" w:rsidP="00F87E80">
      <w:pPr>
        <w:spacing w:after="0" w:line="276" w:lineRule="auto"/>
        <w:sectPr w:rsidR="00F87E80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5833357C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3F97ABEA" w14:textId="77777777" w:rsidR="00F87E80" w:rsidRDefault="00F87E80" w:rsidP="00F87E80">
      <w:p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дисциплины  должны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38AB0FFE" w14:textId="77777777" w:rsidR="00F87E80" w:rsidRDefault="00F87E80" w:rsidP="00F87E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Кабинет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Социально-экономических дисциплин</w:t>
      </w:r>
    </w:p>
    <w:p w14:paraId="159150E7" w14:textId="77777777" w:rsidR="00F87E80" w:rsidRDefault="00F87E80" w:rsidP="00F87E80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оснащенный 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борудованием: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аудиовизуализации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02D9684B" w14:textId="77777777" w:rsidR="00F87E80" w:rsidRDefault="00F87E80" w:rsidP="00F87E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14:paraId="6982A577" w14:textId="77777777" w:rsidR="00F87E80" w:rsidRDefault="00F87E80" w:rsidP="00F87E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5412A41E" w14:textId="77777777" w:rsidR="00F87E80" w:rsidRDefault="00F87E80" w:rsidP="00F87E80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иметь  п</w:t>
      </w:r>
      <w:r>
        <w:rPr>
          <w:rFonts w:ascii="Times New Roman" w:eastAsia="MS Mincho" w:hAnsi="Times New Roman"/>
          <w:sz w:val="28"/>
          <w:szCs w:val="28"/>
          <w:lang w:eastAsia="ru-RU"/>
        </w:rPr>
        <w:t>ечатные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6A2EF43A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65C5367" w14:textId="77777777" w:rsidR="00F87E80" w:rsidRDefault="00F87E80" w:rsidP="00F87E80">
      <w:pPr>
        <w:numPr>
          <w:ilvl w:val="2"/>
          <w:numId w:val="4"/>
        </w:numPr>
        <w:spacing w:before="120" w:after="12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Печатные издания</w:t>
      </w: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:</w:t>
      </w:r>
    </w:p>
    <w:p w14:paraId="3EF85356" w14:textId="77777777" w:rsidR="00F87E80" w:rsidRDefault="00F87E80" w:rsidP="00F87E80">
      <w:pPr>
        <w:spacing w:before="120" w:after="12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Нормативная литература </w:t>
      </w:r>
    </w:p>
    <w:p w14:paraId="57A1D791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федер</w:t>
      </w:r>
      <w:proofErr w:type="spellEnd"/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. закон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: [принят Гос. Думой  21 дек. 2001 г.: по состоянию на 26 апр. 2016 г.]</w:t>
      </w:r>
      <w:r>
        <w:rPr>
          <w:rFonts w:ascii="Times New Roman" w:eastAsia="MS Mincho" w:hAnsi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М.: Рид Групп, 2016. – 256 с. – (Законодательство России с комментариями к изменениям).</w:t>
      </w:r>
    </w:p>
    <w:p w14:paraId="76D7C0E5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( кодексы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Российской Федерации).</w:t>
      </w:r>
    </w:p>
    <w:p w14:paraId="4E100E9F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Российская Федерация. Законы. Налоговый кодекс Российской Федерации: [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. закон: принят Гос. Думой 16 июля 1998 г.: по состоянию на 1 янв. 2016 г.]. М.: ЭЛИТ, 2016- 880с. (кодексы Российской Федерации).</w:t>
      </w:r>
    </w:p>
    <w:p w14:paraId="590DC64C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Кодекс РФ об административных правонарушениях – М.: Проспект,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, 2014г.</w:t>
      </w:r>
    </w:p>
    <w:p w14:paraId="007D37F7" w14:textId="77777777" w:rsidR="00F87E80" w:rsidRDefault="00F87E80" w:rsidP="00F87E8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14:paraId="5ED8B6DA" w14:textId="77777777" w:rsidR="00F87E80" w:rsidRDefault="00F87E80" w:rsidP="00F87E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определения.-</w:t>
      </w:r>
      <w:proofErr w:type="gram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14:paraId="3AEBA4E9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ГОСТ 31987-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2012  Услуги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2015 – 01 – 01. – М.: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2014.-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sz w:val="28"/>
          <w:szCs w:val="28"/>
          <w:lang w:eastAsia="ru-RU"/>
        </w:rPr>
        <w:t>, 16 с.</w:t>
      </w:r>
    </w:p>
    <w:p w14:paraId="7D224A2B" w14:textId="77777777" w:rsidR="00F87E80" w:rsidRDefault="00F87E80" w:rsidP="00F87E8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ГОСТ 30389 -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2013  Услуги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общественного питания. Предприятия общественного питан0ия. Классификация и общие требования –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2016 – 01 – 01. – М.: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2014.-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12 с. </w:t>
      </w:r>
    </w:p>
    <w:p w14:paraId="2784576C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B1A9132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6540DF2A" w14:textId="0608FD18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1E23100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4BE2A59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E6B54E1" w14:textId="77777777" w:rsidR="00F87E80" w:rsidRDefault="00F87E80" w:rsidP="00F87E80">
      <w:pPr>
        <w:spacing w:line="240" w:lineRule="auto"/>
        <w:contextualSpacing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          Основной источник </w:t>
      </w:r>
    </w:p>
    <w:p w14:paraId="46A3E639" w14:textId="77777777" w:rsidR="00F87E80" w:rsidRDefault="00F87E80" w:rsidP="00F87E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Жабина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С.Б.,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Бурдюгова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Жабина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О.М.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Бурдюгова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А.В.Колесова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3-е изд.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Стер.-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М.: Издательский центр «Академия», 2017. – 336 с. </w:t>
      </w:r>
    </w:p>
    <w:p w14:paraId="18C3F22D" w14:textId="2FCA0010" w:rsidR="00F87E80" w:rsidRDefault="00F87E80" w:rsidP="00F87E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Артемова Е.Н. Планирование на предприятиях ресторанного бизнеса: учебное пособие /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Е.Н.Артемова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О.Г.Владимирова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М.: Изд</w:t>
      </w:r>
      <w:r w:rsidR="00562BAA">
        <w:rPr>
          <w:rFonts w:ascii="Times New Roman" w:eastAsia="MS Mincho" w:hAnsi="Times New Roman"/>
          <w:sz w:val="28"/>
          <w:szCs w:val="28"/>
          <w:lang w:eastAsia="ru-RU"/>
        </w:rPr>
        <w:t>ательский центр «Академия», 2017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– 176 с. </w:t>
      </w:r>
    </w:p>
    <w:p w14:paraId="302E572E" w14:textId="04263E5C" w:rsidR="00F87E80" w:rsidRDefault="00F87E80" w:rsidP="00F87E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Котерова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Н.П. Экономика организации: учебник для студ. учреждений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сред.проф.образования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/ Н.П.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Котерова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. – 7-е изд., стер. - </w:t>
      </w:r>
      <w:r>
        <w:rPr>
          <w:rFonts w:ascii="Times New Roman" w:eastAsia="MS Mincho" w:hAnsi="Times New Roman"/>
          <w:sz w:val="28"/>
          <w:szCs w:val="28"/>
          <w:lang w:eastAsia="ru-RU"/>
        </w:rPr>
        <w:t>М.: Изд</w:t>
      </w:r>
      <w:r w:rsidR="00562BAA">
        <w:rPr>
          <w:rFonts w:ascii="Times New Roman" w:eastAsia="MS Mincho" w:hAnsi="Times New Roman"/>
          <w:sz w:val="28"/>
          <w:szCs w:val="28"/>
          <w:lang w:eastAsia="ru-RU"/>
        </w:rPr>
        <w:t>ательский центр «Академия», 2017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– 288 с. </w:t>
      </w:r>
    </w:p>
    <w:p w14:paraId="7CD34757" w14:textId="3F1A71BB" w:rsidR="00F87E80" w:rsidRDefault="00F87E80" w:rsidP="00F87E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Гомола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А.И. Бухгалтерский учет: учебник для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студ.учреждений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. образования /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А.И.Гомола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, В.Е. Кириллов. - </w:t>
      </w:r>
      <w:r>
        <w:rPr>
          <w:rFonts w:ascii="Times New Roman" w:eastAsia="MS Mincho" w:hAnsi="Times New Roman"/>
          <w:sz w:val="28"/>
          <w:szCs w:val="28"/>
          <w:lang w:eastAsia="ru-RU"/>
        </w:rPr>
        <w:t>М.: Изд</w:t>
      </w:r>
      <w:r w:rsidR="00562BAA">
        <w:rPr>
          <w:rFonts w:ascii="Times New Roman" w:eastAsia="MS Mincho" w:hAnsi="Times New Roman"/>
          <w:sz w:val="28"/>
          <w:szCs w:val="28"/>
          <w:lang w:eastAsia="ru-RU"/>
        </w:rPr>
        <w:t>ательский центр «Академия», 2017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– 480 с. </w:t>
      </w:r>
    </w:p>
    <w:p w14:paraId="5064C752" w14:textId="0E97CE9C" w:rsidR="00F87E80" w:rsidRDefault="00F87E80" w:rsidP="00F87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Скворцов О.В. Налоги и налогообложение: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для студ.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сред.проф.учеб.заведений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/ </w:t>
      </w:r>
      <w:proofErr w:type="spellStart"/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О.В.Сворцов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– 8-е изд.,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исправ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. - 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М.: Изд</w:t>
      </w:r>
      <w:r w:rsidR="00562BAA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ательский центр «Академия», 2017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г.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224 с.</w:t>
      </w:r>
    </w:p>
    <w:p w14:paraId="453F723A" w14:textId="77777777" w:rsidR="00F87E80" w:rsidRDefault="00F87E80" w:rsidP="00F87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В.В. Правовое обеспечение профессиональной деятельности: учебник для студентов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. Учеб. Заведений / В.В.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. – 5-е изд., стер. – М.: Издательский центр «Академия», 2017г.</w:t>
      </w:r>
    </w:p>
    <w:p w14:paraId="2E0DE1F4" w14:textId="77777777" w:rsidR="00F87E80" w:rsidRDefault="00F87E80" w:rsidP="00F87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2016г.</w:t>
      </w:r>
    </w:p>
    <w:p w14:paraId="65A22109" w14:textId="76D38B27" w:rsidR="00F87E80" w:rsidRDefault="00F87E80" w:rsidP="00F87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Яковлев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А.И.Основы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правоведения: учебник для учащихся нач. проф. учеб. заведений/ </w:t>
      </w:r>
      <w:proofErr w:type="spellStart"/>
      <w:r w:rsidR="00562BAA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А.И.Яковлев</w:t>
      </w:r>
      <w:proofErr w:type="spellEnd"/>
      <w:r w:rsidR="00562BAA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- М: «АКАДЕМИЯ», 2017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г.</w:t>
      </w:r>
    </w:p>
    <w:p w14:paraId="17DA367B" w14:textId="77777777" w:rsidR="00F87E80" w:rsidRDefault="00F87E80" w:rsidP="00F87E8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Журнал «Ресторанные ведомости», приложение «Отдел продаж», М., 2013-2017 </w:t>
      </w:r>
    </w:p>
    <w:p w14:paraId="2968C8DA" w14:textId="77777777" w:rsidR="00F87E80" w:rsidRDefault="00F87E80" w:rsidP="00F87E8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Журнал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« Современный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ресторан»</w:t>
      </w:r>
    </w:p>
    <w:p w14:paraId="33EE2791" w14:textId="77777777" w:rsidR="00F87E80" w:rsidRDefault="00F87E80" w:rsidP="00F87E8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14:paraId="47B85BEC" w14:textId="77777777" w:rsidR="00F87E80" w:rsidRDefault="00F87E80" w:rsidP="00F87E80">
      <w:pPr>
        <w:numPr>
          <w:ilvl w:val="2"/>
          <w:numId w:val="4"/>
        </w:numPr>
        <w:spacing w:before="120" w:after="12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источники (печатные издания):</w:t>
      </w:r>
    </w:p>
    <w:p w14:paraId="06AB45FA" w14:textId="153564D5" w:rsidR="00F87E80" w:rsidRDefault="00F87E80" w:rsidP="00F87E8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Быстров С.А.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Экономика и организация ресторанного бизнеса: учебное пособие/</w:t>
      </w:r>
      <w:r w:rsidR="00562BAA">
        <w:rPr>
          <w:rFonts w:ascii="Times New Roman" w:eastAsia="MS Mincho" w:hAnsi="Times New Roman"/>
          <w:sz w:val="28"/>
          <w:szCs w:val="28"/>
          <w:lang w:eastAsia="ru-RU"/>
        </w:rPr>
        <w:t xml:space="preserve"> С.А. Быстров. – М.: Форум, 2016</w:t>
      </w:r>
      <w:r>
        <w:rPr>
          <w:rFonts w:ascii="Times New Roman" w:eastAsia="MS Mincho" w:hAnsi="Times New Roman"/>
          <w:sz w:val="28"/>
          <w:szCs w:val="28"/>
          <w:lang w:eastAsia="ru-RU"/>
        </w:rPr>
        <w:t>. -  464с.</w:t>
      </w:r>
    </w:p>
    <w:p w14:paraId="73A8481B" w14:textId="77777777" w:rsidR="00F87E80" w:rsidRDefault="00F87E80" w:rsidP="00F87E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Ефимова О.П.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Экономика общественного питания: учеб. пособие для вузов / О.П. Ефимова; Под ред. Н.И.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Кабушкина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- 6-е изд.,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 - Мн.: Новое знание, 2008. - 348с.</w:t>
      </w:r>
    </w:p>
    <w:p w14:paraId="19E32E2B" w14:textId="7E646D96" w:rsidR="00F87E80" w:rsidRDefault="00F87E80" w:rsidP="00F87E8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Казанцева С.Я.  Основы права: учебник для студ. Сред. Проф. заведений/ С.Я. Казанцева. – М.: Изд</w:t>
      </w:r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>ательский центр «Академия», 2016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г.</w:t>
      </w:r>
    </w:p>
    <w:p w14:paraId="3B6EF2ED" w14:textId="3ED89D49" w:rsidR="00F87E80" w:rsidRDefault="00F87E80" w:rsidP="00F87E8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Капустина А.Я.  Правовое обеспечение профессиональной деятельности: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/ под общ. Ред. Проф. А.Я.</w:t>
      </w:r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Капустина. – </w:t>
      </w:r>
      <w:proofErr w:type="gramStart"/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>М.:</w:t>
      </w:r>
      <w:proofErr w:type="spellStart"/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>Гардарики</w:t>
      </w:r>
      <w:proofErr w:type="spellEnd"/>
      <w:proofErr w:type="gramEnd"/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>, 2017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г.</w:t>
      </w:r>
    </w:p>
    <w:p w14:paraId="2A6A36A1" w14:textId="348BC8A1" w:rsidR="00F87E80" w:rsidRDefault="00F87E80" w:rsidP="00F87E8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Солдатенков Д.В. Ресторанный персонал: как избежать проблем. / Д.В. Солдатенков.: М.ЗАО. Издательски</w:t>
      </w:r>
      <w:r w:rsidR="00562BAA">
        <w:rPr>
          <w:rFonts w:ascii="Times New Roman" w:eastAsia="MS Mincho" w:hAnsi="Times New Roman"/>
          <w:sz w:val="28"/>
          <w:szCs w:val="28"/>
          <w:lang w:eastAsia="ru-RU"/>
        </w:rPr>
        <w:t>й дом Ресторанные ведомости,</w:t>
      </w:r>
      <w:proofErr w:type="gramStart"/>
      <w:r w:rsidR="00562BAA">
        <w:rPr>
          <w:rFonts w:ascii="Times New Roman" w:eastAsia="MS Mincho" w:hAnsi="Times New Roman"/>
          <w:sz w:val="28"/>
          <w:szCs w:val="28"/>
          <w:lang w:eastAsia="ru-RU"/>
        </w:rPr>
        <w:t>2016</w:t>
      </w:r>
      <w:r>
        <w:rPr>
          <w:rFonts w:ascii="Times New Roman" w:eastAsia="MS Mincho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192с.</w:t>
      </w:r>
    </w:p>
    <w:p w14:paraId="47BE91BC" w14:textId="28285B08" w:rsidR="00F87E80" w:rsidRDefault="00F87E80" w:rsidP="00F87E8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В.В.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Основы права: учебник для студ. сред. проф. </w:t>
      </w:r>
      <w:proofErr w:type="gram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образования./</w:t>
      </w:r>
      <w:proofErr w:type="gramEnd"/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В.В.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Ру</w:t>
      </w:r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>мынина</w:t>
      </w:r>
      <w:proofErr w:type="spellEnd"/>
      <w:r w:rsidR="00562BA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– М.: ФОРУМ: ИНФРА-М, 201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7г.</w:t>
      </w:r>
    </w:p>
    <w:p w14:paraId="74E9AB91" w14:textId="77777777" w:rsidR="00F87E80" w:rsidRDefault="00F87E80" w:rsidP="00F87E8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Право: основы правовой культуры: учебник для 10 и 11 классов образовательный учреждений. Базовый и профильный уровни: в 2 частях – 4-е изд. – М. ООО «ТИД «Русское слово-РС», 2008г.</w:t>
      </w:r>
    </w:p>
    <w:p w14:paraId="4367C473" w14:textId="77777777" w:rsidR="00F87E80" w:rsidRDefault="00F87E80" w:rsidP="00F87E80">
      <w:pPr>
        <w:shd w:val="clear" w:color="auto" w:fill="FFFFFF"/>
        <w:spacing w:after="0" w:line="240" w:lineRule="auto"/>
        <w:ind w:right="-1"/>
        <w:jc w:val="both"/>
        <w:rPr>
          <w:rFonts w:ascii="Times New Roman" w:eastAsia="MS Mincho" w:hAnsi="Times New Roman"/>
          <w:iCs/>
          <w:color w:val="000000"/>
          <w:sz w:val="28"/>
          <w:szCs w:val="28"/>
          <w:u w:val="single"/>
          <w:lang w:eastAsia="ru-RU"/>
        </w:rPr>
      </w:pPr>
    </w:p>
    <w:p w14:paraId="7EE84378" w14:textId="77777777" w:rsidR="00F87E80" w:rsidRDefault="00F87E80" w:rsidP="00F87E80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F87E80">
          <w:pgSz w:w="11906" w:h="16838"/>
          <w:pgMar w:top="720" w:right="720" w:bottom="720" w:left="720" w:header="708" w:footer="708" w:gutter="0"/>
          <w:cols w:space="720"/>
        </w:sectPr>
      </w:pPr>
    </w:p>
    <w:p w14:paraId="2F714EAD" w14:textId="77777777" w:rsidR="00F87E80" w:rsidRDefault="00F87E80" w:rsidP="00F87E8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3502"/>
        <w:gridCol w:w="4804"/>
      </w:tblGrid>
      <w:tr w:rsidR="00F87E80" w14:paraId="671AB5F3" w14:textId="77777777" w:rsidTr="00F87E80">
        <w:trPr>
          <w:tblHeader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14E5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6B0F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E6E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F87E80" w14:paraId="54BE4C99" w14:textId="77777777" w:rsidTr="00F87E80"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0C03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разрабатывать и реализовывать предпринимательские бизнес-идеи</w:t>
            </w:r>
          </w:p>
          <w:p w14:paraId="03B095AD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инновационные бизнес-идеи ;</w:t>
            </w:r>
          </w:p>
          <w:p w14:paraId="286AC55F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в соответствии с  бизнес-идеями, </w:t>
            </w:r>
          </w:p>
          <w:p w14:paraId="232297D8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организационные вопросы создания бизнеса</w:t>
            </w:r>
          </w:p>
          <w:p w14:paraId="0127F424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пакет документов для получения государственной поддержки малого бизнеса</w:t>
            </w:r>
          </w:p>
          <w:p w14:paraId="74CDC52B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начислять уплачиваемые налоги, заполнять налоговые декларации</w:t>
            </w:r>
          </w:p>
          <w:p w14:paraId="1511F664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 в собственность имущество</w:t>
            </w:r>
          </w:p>
          <w:p w14:paraId="6D260B67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пакет документов для получения кредита</w:t>
            </w:r>
          </w:p>
          <w:p w14:paraId="67906DA5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отбор, подбор и оценку  персонала, оформлять трудовые отношения</w:t>
            </w:r>
          </w:p>
          <w:p w14:paraId="2ACB3D44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рыночные потребности и спрос на новые товары и услуги</w:t>
            </w:r>
          </w:p>
          <w:p w14:paraId="51FA29E0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ценовую политику</w:t>
            </w:r>
          </w:p>
          <w:p w14:paraId="05255DDB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81E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14:paraId="3E716B29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2028C995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57CA09C2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CE52CE4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7EF829B9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1165AB00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045DDE2B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FD2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25D1679C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провдении</w:t>
            </w:r>
            <w:proofErr w:type="spellEnd"/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14:paraId="6D80879D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76DF77DC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76062D6D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  <w:p w14:paraId="6609AE33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14:paraId="1C6CC142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  <w:p w14:paraId="133EB594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Рефераты, доклады</w:t>
            </w:r>
          </w:p>
          <w:p w14:paraId="67C8B5DF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– поиск информации анализа рыночных потребностей и спрос на новые товары и услуги</w:t>
            </w:r>
          </w:p>
          <w:p w14:paraId="19F61451" w14:textId="77777777" w:rsidR="00F87E80" w:rsidRDefault="00F87E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– пример составления бизнес-плана на основе современных технологий</w:t>
            </w:r>
          </w:p>
          <w:p w14:paraId="107614E9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1D0CEBF0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13C41FFF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660C29E3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26819859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87E80" w14:paraId="3ED4018E" w14:textId="77777777" w:rsidTr="00F87E80"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6140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функции  и  виды предпринимательства</w:t>
            </w:r>
          </w:p>
          <w:p w14:paraId="01D89BA9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государства по формированию социально ориентированной рыночной экономики</w:t>
            </w:r>
          </w:p>
          <w:p w14:paraId="6DD859D7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предпринимательской деятельности в условиях кризиса</w:t>
            </w:r>
          </w:p>
          <w:p w14:paraId="1FFB76D5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 инновационных бизнес-идей</w:t>
            </w:r>
          </w:p>
          <w:p w14:paraId="0D0A9F2D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постановки целей бизнеса и организационные вопросы его создания</w:t>
            </w:r>
          </w:p>
          <w:p w14:paraId="6B8933FF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14:paraId="099CB5C0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формы организации частного, коллективного и совместного предпринимательства</w:t>
            </w:r>
          </w:p>
          <w:p w14:paraId="5BF540D1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лицензирования  отдельных видов деятельности</w:t>
            </w:r>
          </w:p>
          <w:p w14:paraId="6AC4895C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контрольно-надзорных органов, их права и обязанности</w:t>
            </w:r>
          </w:p>
          <w:p w14:paraId="10D67CCB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юридическую ответственность предпринимателя</w:t>
            </w:r>
          </w:p>
          <w:p w14:paraId="0F7E40A8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нормативно-правовую базу, этапы государственной регистрации субъектов малого предпринимательства;</w:t>
            </w:r>
          </w:p>
          <w:p w14:paraId="79831663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государственной поддержки малого бизнеса</w:t>
            </w:r>
          </w:p>
          <w:p w14:paraId="34FEDE5C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систему нормативного регулирования бухгалтерского учета на предприятиях малого бизнеса и особенности его ведения</w:t>
            </w:r>
          </w:p>
          <w:p w14:paraId="30A535C8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перечень, содержание и порядок формирования бухгалтерской финансовой и налоговой отчетности</w:t>
            </w:r>
          </w:p>
          <w:p w14:paraId="4D0D02A3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формирования имущественной основы предпринимательской деятельности</w:t>
            </w:r>
          </w:p>
          <w:p w14:paraId="072AFDE9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формы кредитования малого предпринимательства, программы региональных банков по кредитованию субъектов малого предпринимательства</w:t>
            </w:r>
          </w:p>
          <w:p w14:paraId="175B8D31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отбора, подбора и оценки персонала, требования трудового законодательства по работе с ним</w:t>
            </w:r>
          </w:p>
          <w:p w14:paraId="2E445776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ценовую  политику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предпринимательстве</w:t>
            </w:r>
          </w:p>
          <w:p w14:paraId="0EDC085C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продвижения на рынок товаров и услуг</w:t>
            </w:r>
          </w:p>
          <w:p w14:paraId="2A3977A2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сущность и назначение бизнес-плана, требования к его структуре и содержанию</w:t>
            </w:r>
          </w:p>
          <w:p w14:paraId="79AF3CE4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методики составления бизнес-плана и оценки его эффективности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C20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2A3836DC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499D6A97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370F0670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14:paraId="5676B986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23B8246B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6A59F56F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182997FE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-Рациональность </w:t>
            </w:r>
            <w:proofErr w:type="gramStart"/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действий  и</w:t>
            </w:r>
            <w:proofErr w:type="gramEnd"/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т.д.</w:t>
            </w:r>
          </w:p>
          <w:p w14:paraId="0EB897A2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9B5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771BA602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  <w:p w14:paraId="7ABC9216" w14:textId="77777777" w:rsidR="00F87E80" w:rsidRDefault="00F87E80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 представление результатов поиска информации о маркетинговых исследованиях рынка (на примере любой организации)</w:t>
            </w:r>
          </w:p>
          <w:p w14:paraId="2F3D3D78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14:paraId="5B6BF896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14:paraId="582C8415" w14:textId="77777777" w:rsidR="00F87E80" w:rsidRDefault="00F87E80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664C7BF3" w14:textId="77777777" w:rsidR="00F87E80" w:rsidRDefault="00F87E80" w:rsidP="00F87E80">
      <w:pPr>
        <w:spacing w:after="0" w:line="276" w:lineRule="auto"/>
        <w:sectPr w:rsidR="00F87E80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1F3C118A" w14:textId="77777777" w:rsidR="00F87E80" w:rsidRDefault="00F87E80" w:rsidP="00F87E80">
      <w:pPr>
        <w:spacing w:after="200" w:line="276" w:lineRule="auto"/>
      </w:pPr>
    </w:p>
    <w:p w14:paraId="5E79A310" w14:textId="77777777" w:rsidR="00F87E80" w:rsidRDefault="00F87E80" w:rsidP="00F87E80">
      <w:pPr>
        <w:spacing w:after="200" w:line="276" w:lineRule="auto"/>
      </w:pPr>
    </w:p>
    <w:p w14:paraId="7B718509" w14:textId="7282E5CB" w:rsidR="00F87E80" w:rsidRDefault="00CD5FE5" w:rsidP="00F87E80">
      <w:r>
        <w:rPr>
          <w:noProof/>
          <w:lang w:eastAsia="ru-RU"/>
        </w:rPr>
        <w:drawing>
          <wp:inline distT="0" distB="0" distL="0" distR="0" wp14:anchorId="22B6A3D8" wp14:editId="68F35BE7">
            <wp:extent cx="2856432" cy="967409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72" cy="9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E25285" w14:textId="77777777" w:rsidR="009476E8" w:rsidRDefault="009476E8"/>
    <w:sectPr w:rsidR="009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93D"/>
    <w:multiLevelType w:val="hybridMultilevel"/>
    <w:tmpl w:val="2B68A356"/>
    <w:lvl w:ilvl="0" w:tplc="B2D89354">
      <w:start w:val="1"/>
      <w:numFmt w:val="bullet"/>
      <w:lvlText w:val="•"/>
      <w:lvlJc w:val="left"/>
      <w:pPr>
        <w:ind w:left="0" w:hanging="428"/>
      </w:pPr>
      <w:rPr>
        <w:rFonts w:ascii="Symbol" w:eastAsia="Symbol" w:hAnsi="Symbol" w:hint="default"/>
        <w:w w:val="76"/>
        <w:sz w:val="28"/>
        <w:szCs w:val="28"/>
      </w:rPr>
    </w:lvl>
    <w:lvl w:ilvl="1" w:tplc="6BCA82D6">
      <w:start w:val="1"/>
      <w:numFmt w:val="bullet"/>
      <w:lvlText w:val="-"/>
      <w:lvlJc w:val="left"/>
      <w:pPr>
        <w:ind w:left="0" w:hanging="216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C8B44ACA">
      <w:start w:val="1"/>
      <w:numFmt w:val="bullet"/>
      <w:lvlText w:val="•"/>
      <w:lvlJc w:val="left"/>
      <w:pPr>
        <w:ind w:left="0" w:firstLine="0"/>
      </w:pPr>
    </w:lvl>
    <w:lvl w:ilvl="3" w:tplc="B3241130">
      <w:start w:val="1"/>
      <w:numFmt w:val="bullet"/>
      <w:lvlText w:val="•"/>
      <w:lvlJc w:val="left"/>
      <w:pPr>
        <w:ind w:left="0" w:firstLine="0"/>
      </w:pPr>
    </w:lvl>
    <w:lvl w:ilvl="4" w:tplc="DBBAF896">
      <w:start w:val="1"/>
      <w:numFmt w:val="bullet"/>
      <w:lvlText w:val="•"/>
      <w:lvlJc w:val="left"/>
      <w:pPr>
        <w:ind w:left="0" w:firstLine="0"/>
      </w:pPr>
    </w:lvl>
    <w:lvl w:ilvl="5" w:tplc="550AE65C">
      <w:start w:val="1"/>
      <w:numFmt w:val="bullet"/>
      <w:lvlText w:val="•"/>
      <w:lvlJc w:val="left"/>
      <w:pPr>
        <w:ind w:left="0" w:firstLine="0"/>
      </w:pPr>
    </w:lvl>
    <w:lvl w:ilvl="6" w:tplc="0894989C">
      <w:start w:val="1"/>
      <w:numFmt w:val="bullet"/>
      <w:lvlText w:val="•"/>
      <w:lvlJc w:val="left"/>
      <w:pPr>
        <w:ind w:left="0" w:firstLine="0"/>
      </w:pPr>
    </w:lvl>
    <w:lvl w:ilvl="7" w:tplc="10B0AD3A">
      <w:start w:val="1"/>
      <w:numFmt w:val="bullet"/>
      <w:lvlText w:val="•"/>
      <w:lvlJc w:val="left"/>
      <w:pPr>
        <w:ind w:left="0" w:firstLine="0"/>
      </w:pPr>
    </w:lvl>
    <w:lvl w:ilvl="8" w:tplc="3FD2B59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F108B"/>
    <w:multiLevelType w:val="multilevel"/>
    <w:tmpl w:val="C6E03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495675C"/>
    <w:multiLevelType w:val="hybridMultilevel"/>
    <w:tmpl w:val="FD986BF2"/>
    <w:lvl w:ilvl="0" w:tplc="CE7292D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6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80"/>
    <w:rsid w:val="00013449"/>
    <w:rsid w:val="00562BAA"/>
    <w:rsid w:val="009476E8"/>
    <w:rsid w:val="00CD5FE5"/>
    <w:rsid w:val="00EC7E27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D123"/>
  <w15:chartTrackingRefBased/>
  <w15:docId w15:val="{61117B12-D10C-4D49-A4F8-36CB9B54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A"/>
    <w:pPr>
      <w:ind w:left="720"/>
      <w:contextualSpacing/>
    </w:pPr>
  </w:style>
  <w:style w:type="table" w:styleId="a4">
    <w:name w:val="Table Grid"/>
    <w:basedOn w:val="a1"/>
    <w:uiPriority w:val="59"/>
    <w:rsid w:val="00562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ckUhw7QQdhtB2dFEw3LfrGniwcwkHQSS+ewGCv5bqXc=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p2OGjq4lL0wToKN5SteM0dir5whCmKwf/SX3/2Bw+2Y=</DigestValue>
    </Reference>
  </SignedInfo>
  <SignatureValue>wT3gq3byqT4Ftjl39CRC+2F2V1QJIUXpwLN3pVZjgE++O9gKqUpztWudWlMMHMW1
ot6kXNBfvFeSYUXb2XXkbQ==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83KqBh/lrtCe7R2eu1JXYreP6cQ=</DigestValue>
      </Reference>
      <Reference URI="/word/document.xml?ContentType=application/vnd.openxmlformats-officedocument.wordprocessingml.document.main+xml">
        <DigestMethod Algorithm="http://www.w3.org/2000/09/xmldsig#sha1"/>
        <DigestValue>K59p9aGtjJteE8eH8tuVsO+9aX0=</DigestValue>
      </Reference>
      <Reference URI="/word/fontTable.xml?ContentType=application/vnd.openxmlformats-officedocument.wordprocessingml.fontTable+xml">
        <DigestMethod Algorithm="http://www.w3.org/2000/09/xmldsig#sha1"/>
        <DigestValue>jusjnWSVsxFqGzRxiL3fOArVOyk=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jDraa7fWJd4lHGBSB1UAwptnpj0=</DigestValue>
      </Reference>
      <Reference URI="/word/settings.xml?ContentType=application/vnd.openxmlformats-officedocument.wordprocessingml.settings+xml">
        <DigestMethod Algorithm="http://www.w3.org/2000/09/xmldsig#sha1"/>
        <DigestValue>UYy1FvCO40cyVq+qZRu+dsr5eBg=</DigestValue>
      </Reference>
      <Reference URI="/word/styles.xml?ContentType=application/vnd.openxmlformats-officedocument.wordprocessingml.styles+xml">
        <DigestMethod Algorithm="http://www.w3.org/2000/09/xmldsig#sha1"/>
        <DigestValue>o8CT/4jf15nBWNK8O4USoc+YyY8=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bPN50/5zQp1WUxFOO5rQ4iK0Qd4=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2022-04-15T04:44:31Z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6</cp:revision>
  <cp:lastPrinted>2021-10-04T10:57:00Z</cp:lastPrinted>
  <dcterms:created xsi:type="dcterms:W3CDTF">2021-09-10T07:26:00Z</dcterms:created>
  <dcterms:modified xsi:type="dcterms:W3CDTF">2022-04-06T09:31:00Z</dcterms:modified>
</cp:coreProperties>
</file>